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proofErr w:type="spellStart"/>
      <w:r w:rsidR="003B4130">
        <w:rPr>
          <w:b/>
          <w:bCs/>
          <w:color w:val="000000"/>
        </w:rPr>
        <w:t>Hibrit</w:t>
      </w:r>
      <w:proofErr w:type="spellEnd"/>
      <w:r w:rsidR="003B4130">
        <w:rPr>
          <w:b/>
          <w:bCs/>
          <w:color w:val="000000"/>
        </w:rPr>
        <w:t xml:space="preserve"> Ayçiçeği Tohumu Alımı</w:t>
      </w:r>
      <w:bookmarkStart w:id="0" w:name="_GoBack"/>
      <w:bookmarkEnd w:id="0"/>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3B4130"/>
    <w:rsid w:val="00423B03"/>
    <w:rsid w:val="005B4877"/>
    <w:rsid w:val="0069183C"/>
    <w:rsid w:val="00750035"/>
    <w:rsid w:val="00860A8E"/>
    <w:rsid w:val="00910180"/>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11</cp:revision>
  <dcterms:created xsi:type="dcterms:W3CDTF">2025-07-30T06:34:00Z</dcterms:created>
  <dcterms:modified xsi:type="dcterms:W3CDTF">2026-02-13T07:56:00Z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